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47" w:type="dxa"/>
        <w:tblLook w:val="04A0" w:firstRow="1" w:lastRow="0" w:firstColumn="1" w:lastColumn="0" w:noHBand="0" w:noVBand="1"/>
      </w:tblPr>
      <w:tblGrid>
        <w:gridCol w:w="1271"/>
        <w:gridCol w:w="2552"/>
        <w:gridCol w:w="3118"/>
        <w:gridCol w:w="3706"/>
      </w:tblGrid>
      <w:tr w:rsidR="001F6561" w14:paraId="24931C21" w14:textId="6D52C4D7" w:rsidTr="001F3B2D">
        <w:trPr>
          <w:trHeight w:val="203"/>
        </w:trPr>
        <w:tc>
          <w:tcPr>
            <w:tcW w:w="1271" w:type="dxa"/>
          </w:tcPr>
          <w:p w14:paraId="43BDD5B2" w14:textId="3C31662B" w:rsidR="001F6561" w:rsidRPr="008C5B91" w:rsidRDefault="001F6561" w:rsidP="001F656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C5B91">
              <w:rPr>
                <w:rFonts w:ascii="Comic Sans MS" w:hAnsi="Comic Sans MS"/>
                <w:b/>
                <w:bCs/>
                <w:sz w:val="16"/>
                <w:szCs w:val="16"/>
              </w:rPr>
              <w:t>Skills</w:t>
            </w:r>
          </w:p>
        </w:tc>
        <w:tc>
          <w:tcPr>
            <w:tcW w:w="2552" w:type="dxa"/>
            <w:shd w:val="clear" w:color="auto" w:fill="FFC000"/>
          </w:tcPr>
          <w:p w14:paraId="64BBE627" w14:textId="53A7EC52" w:rsidR="001F6561" w:rsidRPr="008C5B91" w:rsidRDefault="001F6561" w:rsidP="001F656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C5B91">
              <w:rPr>
                <w:rFonts w:ascii="Comic Sans MS" w:hAnsi="Comic Sans MS"/>
                <w:b/>
                <w:bCs/>
                <w:sz w:val="16"/>
                <w:szCs w:val="16"/>
              </w:rPr>
              <w:t>Nursery</w:t>
            </w:r>
          </w:p>
        </w:tc>
        <w:tc>
          <w:tcPr>
            <w:tcW w:w="3118" w:type="dxa"/>
            <w:shd w:val="clear" w:color="auto" w:fill="92D050"/>
          </w:tcPr>
          <w:p w14:paraId="177953DE" w14:textId="7D05DB40" w:rsidR="001F6561" w:rsidRPr="008C5B91" w:rsidRDefault="001F6561" w:rsidP="001F656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C5B91">
              <w:rPr>
                <w:rFonts w:ascii="Comic Sans MS" w:hAnsi="Comic Sans MS"/>
                <w:b/>
                <w:bCs/>
                <w:sz w:val="16"/>
                <w:szCs w:val="16"/>
              </w:rPr>
              <w:t>Reception</w:t>
            </w:r>
          </w:p>
        </w:tc>
        <w:tc>
          <w:tcPr>
            <w:tcW w:w="3706" w:type="dxa"/>
            <w:shd w:val="clear" w:color="auto" w:fill="FFFF00"/>
          </w:tcPr>
          <w:p w14:paraId="1B566F28" w14:textId="02B3863C" w:rsidR="001F6561" w:rsidRPr="008C5B91" w:rsidRDefault="001F6561" w:rsidP="001F6561">
            <w:pPr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8C5B91">
              <w:rPr>
                <w:rFonts w:ascii="Comic Sans MS" w:hAnsi="Comic Sans MS"/>
                <w:b/>
                <w:bCs/>
                <w:sz w:val="16"/>
                <w:szCs w:val="16"/>
              </w:rPr>
              <w:t>Year 1</w:t>
            </w:r>
          </w:p>
        </w:tc>
      </w:tr>
      <w:tr w:rsidR="001F6561" w14:paraId="18D4F111" w14:textId="5DF31F88" w:rsidTr="00A40C97">
        <w:trPr>
          <w:trHeight w:val="3149"/>
        </w:trPr>
        <w:tc>
          <w:tcPr>
            <w:tcW w:w="1271" w:type="dxa"/>
            <w:shd w:val="clear" w:color="auto" w:fill="FF9DA6"/>
          </w:tcPr>
          <w:p w14:paraId="3AAAE578" w14:textId="3818A11B" w:rsidR="001F6561" w:rsidRPr="008C5B91" w:rsidRDefault="001F6561" w:rsidP="001F656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b/>
                <w:bCs/>
                <w:sz w:val="16"/>
                <w:szCs w:val="16"/>
              </w:rPr>
              <w:t xml:space="preserve">Composition </w:t>
            </w:r>
          </w:p>
        </w:tc>
        <w:tc>
          <w:tcPr>
            <w:tcW w:w="2552" w:type="dxa"/>
          </w:tcPr>
          <w:p w14:paraId="57008748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Assigns meaning to the marks they make. </w:t>
            </w:r>
            <w:proofErr w:type="spellStart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>Eg.</w:t>
            </w:r>
            <w:proofErr w:type="spellEnd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 “This is a car and here it says beep </w:t>
            </w:r>
            <w:proofErr w:type="spellStart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>beep</w:t>
            </w:r>
            <w:proofErr w:type="spellEnd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” </w:t>
            </w:r>
          </w:p>
          <w:p w14:paraId="4A52A6C1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Show interest in writing their name independently. </w:t>
            </w:r>
          </w:p>
          <w:p w14:paraId="5FD40C88" w14:textId="5105B051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Writes some or </w:t>
            </w:r>
            <w:r w:rsidRPr="008C5B91">
              <w:rPr>
                <w:rFonts w:ascii="Comic Sans MS" w:hAnsi="Comic Sans MS" w:cs="Calibri"/>
                <w:sz w:val="16"/>
                <w:szCs w:val="16"/>
              </w:rPr>
              <w:t>all</w:t>
            </w: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 their name. </w:t>
            </w:r>
          </w:p>
          <w:p w14:paraId="4932115F" w14:textId="27E46847" w:rsidR="001F656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Engages in purposeful writing across provision, ascribing meaning. </w:t>
            </w:r>
            <w:proofErr w:type="spellStart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>Eg.</w:t>
            </w:r>
            <w:proofErr w:type="spellEnd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 Writes a label for their model. </w:t>
            </w:r>
          </w:p>
        </w:tc>
        <w:tc>
          <w:tcPr>
            <w:tcW w:w="3118" w:type="dxa"/>
          </w:tcPr>
          <w:p w14:paraId="7B6305E4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Re-read what they have written to check it makes sense. </w:t>
            </w:r>
          </w:p>
          <w:p w14:paraId="20E60087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Write simple phrases and sentences that can be read by others. </w:t>
            </w:r>
          </w:p>
          <w:p w14:paraId="20D14F1E" w14:textId="77777777" w:rsidR="001F6561" w:rsidRPr="008C5B91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6" w:type="dxa"/>
          </w:tcPr>
          <w:p w14:paraId="023C5E1E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Writes 4-5 sentences linked by a simple idea. </w:t>
            </w:r>
          </w:p>
          <w:p w14:paraId="60F34D6F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Rehearses what they want to write by saying it out loud. </w:t>
            </w:r>
          </w:p>
          <w:p w14:paraId="70EE7F6E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>Rereads writing to check it makes sense. Can read own writing.</w:t>
            </w:r>
            <w:r w:rsidRPr="008C5B91">
              <w:rPr>
                <w:rFonts w:ascii="Comic Sans MS" w:hAnsi="Comic Sans MS" w:cs="Calibri"/>
                <w:sz w:val="16"/>
                <w:szCs w:val="16"/>
              </w:rPr>
              <w:br/>
              <w:t xml:space="preserve">Adult can read writing. </w:t>
            </w:r>
          </w:p>
          <w:p w14:paraId="530D819E" w14:textId="77777777" w:rsidR="001F6561" w:rsidRPr="008C5B91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F6561" w14:paraId="74706FA2" w14:textId="483262BD" w:rsidTr="00A40C97">
        <w:trPr>
          <w:trHeight w:val="1833"/>
        </w:trPr>
        <w:tc>
          <w:tcPr>
            <w:tcW w:w="1271" w:type="dxa"/>
            <w:shd w:val="clear" w:color="auto" w:fill="A8D08D" w:themeFill="accent6" w:themeFillTint="99"/>
          </w:tcPr>
          <w:p w14:paraId="3C30D15F" w14:textId="121D7BD9" w:rsidR="001F6561" w:rsidRPr="008C5B91" w:rsidRDefault="001F6561" w:rsidP="001F656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b/>
                <w:bCs/>
                <w:sz w:val="16"/>
                <w:szCs w:val="16"/>
              </w:rPr>
              <w:t xml:space="preserve">Structure and Organisation </w:t>
            </w:r>
          </w:p>
        </w:tc>
        <w:tc>
          <w:tcPr>
            <w:tcW w:w="2552" w:type="dxa"/>
          </w:tcPr>
          <w:p w14:paraId="541DEF6B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Beginning to use letters from their name in purposeful writing. </w:t>
            </w:r>
            <w:proofErr w:type="spellStart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>Eg.</w:t>
            </w:r>
            <w:proofErr w:type="spellEnd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 Write initial letters or letter strings to represent words. </w:t>
            </w:r>
          </w:p>
          <w:p w14:paraId="37DD0C31" w14:textId="77777777" w:rsidR="001F6561" w:rsidRPr="008C5B91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</w:tcPr>
          <w:p w14:paraId="55107C3A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Writes independently in a variety of purposeful contexts across provision. </w:t>
            </w:r>
          </w:p>
          <w:p w14:paraId="3629961C" w14:textId="77777777" w:rsidR="001F6561" w:rsidRPr="008C5B91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6" w:type="dxa"/>
          </w:tcPr>
          <w:p w14:paraId="74E33C54" w14:textId="77777777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Writing is organised as a sequence of sentences. </w:t>
            </w:r>
          </w:p>
          <w:p w14:paraId="093AEEF6" w14:textId="5FF791B5" w:rsidR="008C5B91" w:rsidRPr="008C5B91" w:rsidRDefault="008C5B91" w:rsidP="008C5B9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>Includes familiar storytelling language</w:t>
            </w: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proofErr w:type="spellStart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>eg.</w:t>
            </w:r>
            <w:proofErr w:type="spellEnd"/>
            <w:r w:rsidRPr="008C5B91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 Once upon a time, One day, The End </w:t>
            </w:r>
          </w:p>
          <w:p w14:paraId="5002CC6B" w14:textId="22EFAF5A" w:rsidR="001F6561" w:rsidRPr="008C5B91" w:rsidRDefault="008C5B91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C5B91">
              <w:rPr>
                <w:rFonts w:ascii="Comic Sans MS" w:hAnsi="Comic Sans MS" w:cs="Calibri"/>
                <w:sz w:val="16"/>
                <w:szCs w:val="16"/>
              </w:rPr>
              <w:t xml:space="preserve">Repeat key words to show meaning </w:t>
            </w:r>
          </w:p>
        </w:tc>
      </w:tr>
      <w:tr w:rsidR="001F6561" w14:paraId="4100E20B" w14:textId="166903F5" w:rsidTr="00A40C97">
        <w:trPr>
          <w:trHeight w:val="530"/>
        </w:trPr>
        <w:tc>
          <w:tcPr>
            <w:tcW w:w="1271" w:type="dxa"/>
            <w:shd w:val="clear" w:color="auto" w:fill="FFFD78"/>
          </w:tcPr>
          <w:p w14:paraId="1877944A" w14:textId="05AFF506" w:rsidR="001F6561" w:rsidRPr="00837759" w:rsidRDefault="001F6561" w:rsidP="001F6561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b/>
                <w:bCs/>
                <w:sz w:val="16"/>
                <w:szCs w:val="16"/>
              </w:rPr>
              <w:t xml:space="preserve">Punctuation 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3E8086DE" w14:textId="77777777" w:rsidR="001F6561" w:rsidRDefault="001F6561"/>
        </w:tc>
        <w:tc>
          <w:tcPr>
            <w:tcW w:w="3118" w:type="dxa"/>
          </w:tcPr>
          <w:p w14:paraId="63C2BE06" w14:textId="5105678F" w:rsidR="001F6561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Attempts to use full stops and capital letters. </w:t>
            </w:r>
          </w:p>
        </w:tc>
        <w:tc>
          <w:tcPr>
            <w:tcW w:w="3706" w:type="dxa"/>
          </w:tcPr>
          <w:p w14:paraId="55C994BC" w14:textId="03E7667C" w:rsidR="001F6561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Uses capital letters and full stops accurately to demarcate two sentences. </w:t>
            </w:r>
          </w:p>
        </w:tc>
      </w:tr>
      <w:tr w:rsidR="001F6561" w14:paraId="6BBC9FC8" w14:textId="315BDC1F" w:rsidTr="001F3B2D">
        <w:trPr>
          <w:trHeight w:val="612"/>
        </w:trPr>
        <w:tc>
          <w:tcPr>
            <w:tcW w:w="1271" w:type="dxa"/>
            <w:shd w:val="clear" w:color="auto" w:fill="4472C4" w:themeFill="accent1"/>
          </w:tcPr>
          <w:p w14:paraId="59EC8F1E" w14:textId="5BBAA1BF" w:rsidR="001F6561" w:rsidRPr="001F3B2D" w:rsidRDefault="008C5B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3B2D">
              <w:rPr>
                <w:rFonts w:ascii="Comic Sans MS" w:hAnsi="Comic Sans MS"/>
                <w:b/>
                <w:bCs/>
                <w:sz w:val="16"/>
                <w:szCs w:val="16"/>
              </w:rPr>
              <w:t>Grammar</w:t>
            </w:r>
          </w:p>
        </w:tc>
        <w:tc>
          <w:tcPr>
            <w:tcW w:w="2552" w:type="dxa"/>
            <w:shd w:val="clear" w:color="auto" w:fill="D0CECE" w:themeFill="background2" w:themeFillShade="E6"/>
          </w:tcPr>
          <w:p w14:paraId="633B6AE8" w14:textId="77777777" w:rsidR="001F6561" w:rsidRPr="00837759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D0CECE" w:themeFill="background2" w:themeFillShade="E6"/>
          </w:tcPr>
          <w:p w14:paraId="79812D87" w14:textId="77777777" w:rsidR="001F6561" w:rsidRPr="00837759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6" w:type="dxa"/>
          </w:tcPr>
          <w:p w14:paraId="2C18535A" w14:textId="421A15C9" w:rsidR="001F6561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Joins with </w:t>
            </w:r>
            <w:r w:rsidRPr="00837759">
              <w:rPr>
                <w:rFonts w:ascii="Comic Sans MS" w:hAnsi="Comic Sans MS" w:cs="Calibri"/>
                <w:i/>
                <w:iCs/>
                <w:sz w:val="16"/>
                <w:szCs w:val="16"/>
              </w:rPr>
              <w:t>and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t>.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br/>
              <w:t xml:space="preserve">Uses adjectives to describe nouns. </w:t>
            </w:r>
          </w:p>
        </w:tc>
      </w:tr>
      <w:tr w:rsidR="001F6561" w14:paraId="72A2F80C" w14:textId="3C425F1D" w:rsidTr="001F3B2D">
        <w:trPr>
          <w:trHeight w:val="4292"/>
        </w:trPr>
        <w:tc>
          <w:tcPr>
            <w:tcW w:w="1271" w:type="dxa"/>
            <w:shd w:val="clear" w:color="auto" w:fill="F4B083" w:themeFill="accent2" w:themeFillTint="99"/>
          </w:tcPr>
          <w:p w14:paraId="3E4AB2B8" w14:textId="06AB685E" w:rsidR="001F6561" w:rsidRPr="001F3B2D" w:rsidRDefault="008C5B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3B2D">
              <w:rPr>
                <w:rFonts w:ascii="Comic Sans MS" w:hAnsi="Comic Sans MS"/>
                <w:b/>
                <w:bCs/>
                <w:sz w:val="16"/>
                <w:szCs w:val="16"/>
              </w:rPr>
              <w:t>Spelling</w:t>
            </w:r>
          </w:p>
        </w:tc>
        <w:tc>
          <w:tcPr>
            <w:tcW w:w="2552" w:type="dxa"/>
          </w:tcPr>
          <w:p w14:paraId="52B70872" w14:textId="109D8296" w:rsidR="001F6561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>Writes some o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t>r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 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t>all</w:t>
            </w: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 their name</w:t>
            </w:r>
          </w:p>
        </w:tc>
        <w:tc>
          <w:tcPr>
            <w:tcW w:w="3118" w:type="dxa"/>
          </w:tcPr>
          <w:p w14:paraId="56040ECF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Spells words by identifying the sounds then writing the sound with letter/s. (Fred Fingers). </w:t>
            </w:r>
          </w:p>
          <w:p w14:paraId="74B8F75C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Write short sentences with words with known sound-letter correspondences using a capital letter and full stop. </w:t>
            </w:r>
          </w:p>
          <w:p w14:paraId="52CBE1D1" w14:textId="77777777" w:rsidR="001F6561" w:rsidRPr="00837759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706" w:type="dxa"/>
          </w:tcPr>
          <w:p w14:paraId="4EF096A0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In own writing spells 40 high frequency words correctly. </w:t>
            </w:r>
          </w:p>
          <w:p w14:paraId="7ECF4E97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Can spell Year 1 common exception words. </w:t>
            </w:r>
          </w:p>
          <w:p w14:paraId="7206E838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Spelling of words is phonically plausible. Can spell correct phoneme to grapheme. </w:t>
            </w:r>
          </w:p>
          <w:p w14:paraId="0E07A5CE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Can write from memory simple sentences dictated by a teacher. The sentence must include GPCs already taught so far and common exception words. </w:t>
            </w:r>
          </w:p>
          <w:p w14:paraId="5670943F" w14:textId="77777777" w:rsidR="00837759" w:rsidRPr="00837759" w:rsidRDefault="00837759" w:rsidP="00837759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Can name letters of the alphabet in order. </w:t>
            </w:r>
          </w:p>
          <w:p w14:paraId="6302D467" w14:textId="77777777" w:rsidR="001F6561" w:rsidRDefault="00837759" w:rsidP="00837759">
            <w:pPr>
              <w:pStyle w:val="NormalWeb"/>
              <w:rPr>
                <w:rFonts w:ascii="Comic Sans MS" w:hAnsi="Comic Sans MS" w:cs="Calibri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Uses letter names for spellings. Can spell phonically in own writing. </w:t>
            </w:r>
          </w:p>
          <w:p w14:paraId="75D60DF5" w14:textId="77777777" w:rsidR="00837759" w:rsidRPr="00837759" w:rsidRDefault="00837759" w:rsidP="00837759">
            <w:pPr>
              <w:pStyle w:val="NormalWeb"/>
              <w:rPr>
                <w:rFonts w:ascii="Comic Sans MS" w:hAnsi="Comic Sans MS" w:cs="Calibri"/>
                <w:sz w:val="16"/>
                <w:szCs w:val="16"/>
              </w:rPr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 xml:space="preserve">Can spell numbers 1 – 10. </w:t>
            </w:r>
          </w:p>
          <w:p w14:paraId="5947B6F2" w14:textId="2FE273F4" w:rsidR="00837759" w:rsidRPr="00837759" w:rsidRDefault="00837759" w:rsidP="00837759">
            <w:pPr>
              <w:pStyle w:val="NormalWeb"/>
            </w:pPr>
            <w:r w:rsidRPr="00837759">
              <w:rPr>
                <w:rFonts w:ascii="Comic Sans MS" w:hAnsi="Comic Sans MS" w:cs="Calibri"/>
                <w:sz w:val="16"/>
                <w:szCs w:val="16"/>
              </w:rPr>
              <w:t>Can spell days of the week.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1F6561" w14:paraId="423685B7" w14:textId="2F4252D5" w:rsidTr="00A40C97">
        <w:trPr>
          <w:trHeight w:val="3938"/>
        </w:trPr>
        <w:tc>
          <w:tcPr>
            <w:tcW w:w="1271" w:type="dxa"/>
            <w:shd w:val="clear" w:color="auto" w:fill="C1C1C1"/>
          </w:tcPr>
          <w:p w14:paraId="7112DE7D" w14:textId="0C505828" w:rsidR="001F6561" w:rsidRPr="001F3B2D" w:rsidRDefault="008C5B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3B2D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Word Work</w:t>
            </w:r>
          </w:p>
        </w:tc>
        <w:tc>
          <w:tcPr>
            <w:tcW w:w="2552" w:type="dxa"/>
          </w:tcPr>
          <w:p w14:paraId="7BEE649B" w14:textId="77777777" w:rsidR="001F6561" w:rsidRPr="001F3B2D" w:rsidRDefault="001F656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118" w:type="dxa"/>
          </w:tcPr>
          <w:p w14:paraId="0396909D" w14:textId="2CE3C6BC" w:rsidR="001F6561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>Sometimes leaves spaces between words. Sits letters on the line.</w:t>
            </w:r>
            <w:r w:rsidRPr="001F3B2D">
              <w:rPr>
                <w:rFonts w:ascii="Comic Sans MS" w:hAnsi="Comic Sans MS" w:cs="Calibri"/>
                <w:sz w:val="16"/>
                <w:szCs w:val="16"/>
              </w:rPr>
              <w:br/>
              <w:t xml:space="preserve">Writes from left to right. </w:t>
            </w:r>
          </w:p>
        </w:tc>
        <w:tc>
          <w:tcPr>
            <w:tcW w:w="3706" w:type="dxa"/>
          </w:tcPr>
          <w:p w14:paraId="4200F352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Leaves spaces between words. Uses joining words (and) </w:t>
            </w:r>
          </w:p>
          <w:p w14:paraId="398366E2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Uses plural noun suffixes –s or –es </w:t>
            </w:r>
            <w:r w:rsidRPr="001F3B2D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(dog- dogs, wish-wishes) </w:t>
            </w:r>
          </w:p>
          <w:p w14:paraId="010EBAA1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Uses some suffixes that can be added to verbs where no change is needed </w:t>
            </w:r>
            <w:r w:rsidRPr="001F3B2D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(helped, helping, helper). </w:t>
            </w:r>
          </w:p>
          <w:p w14:paraId="2D1A73C1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Uses some simple descriptive words </w:t>
            </w:r>
          </w:p>
          <w:p w14:paraId="6AD76E9B" w14:textId="23120270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i/>
                <w:iCs/>
                <w:sz w:val="16"/>
                <w:szCs w:val="16"/>
              </w:rPr>
              <w:t>(</w:t>
            </w:r>
            <w:r w:rsidRPr="001F3B2D">
              <w:rPr>
                <w:rFonts w:ascii="Comic Sans MS" w:hAnsi="Comic Sans MS" w:cs="Calibri"/>
                <w:i/>
                <w:iCs/>
                <w:sz w:val="16"/>
                <w:szCs w:val="16"/>
              </w:rPr>
              <w:t>Shape</w:t>
            </w:r>
            <w:r w:rsidRPr="001F3B2D">
              <w:rPr>
                <w:rFonts w:ascii="Comic Sans MS" w:hAnsi="Comic Sans MS" w:cs="Calibri"/>
                <w:i/>
                <w:iCs/>
                <w:sz w:val="16"/>
                <w:szCs w:val="16"/>
              </w:rPr>
              <w:t xml:space="preserve">, colour, size, emotions). </w:t>
            </w:r>
          </w:p>
          <w:p w14:paraId="1E7084F5" w14:textId="568212FE" w:rsidR="001F6561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Shows awareness of names, days, I by using capital letters. </w:t>
            </w:r>
          </w:p>
        </w:tc>
      </w:tr>
      <w:tr w:rsidR="001F6561" w14:paraId="52404108" w14:textId="5DA95ABB" w:rsidTr="00A40C97">
        <w:trPr>
          <w:trHeight w:val="2279"/>
        </w:trPr>
        <w:tc>
          <w:tcPr>
            <w:tcW w:w="1271" w:type="dxa"/>
            <w:shd w:val="clear" w:color="auto" w:fill="73FDD6"/>
          </w:tcPr>
          <w:p w14:paraId="40B49D8A" w14:textId="2D18E746" w:rsidR="001F6561" w:rsidRPr="001F3B2D" w:rsidRDefault="008C5B9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F3B2D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Handwriting and presentation </w:t>
            </w:r>
          </w:p>
        </w:tc>
        <w:tc>
          <w:tcPr>
            <w:tcW w:w="2552" w:type="dxa"/>
          </w:tcPr>
          <w:p w14:paraId="17BB36C6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Writes some letters accurately. </w:t>
            </w:r>
          </w:p>
          <w:p w14:paraId="6C0C8BB9" w14:textId="659BDA48" w:rsidR="001F6561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All letters in name are recognisable, some are formed correctly. </w:t>
            </w:r>
          </w:p>
        </w:tc>
        <w:tc>
          <w:tcPr>
            <w:tcW w:w="3118" w:type="dxa"/>
          </w:tcPr>
          <w:p w14:paraId="2A87C2B3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Forms lower lower-case and capital letters correctly. </w:t>
            </w:r>
          </w:p>
          <w:p w14:paraId="38593B2F" w14:textId="3883A93C" w:rsidR="001F6561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Writes recognisable letters, most of which are correctly formed. </w:t>
            </w:r>
          </w:p>
        </w:tc>
        <w:tc>
          <w:tcPr>
            <w:tcW w:w="3706" w:type="dxa"/>
          </w:tcPr>
          <w:p w14:paraId="457F3D9D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Holds pencil comfortably and correctly </w:t>
            </w:r>
          </w:p>
          <w:p w14:paraId="3D6B82AE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Sits in correct handwriting position at a table. </w:t>
            </w:r>
          </w:p>
          <w:p w14:paraId="60813476" w14:textId="77777777" w:rsidR="001F3B2D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Forms lower case letters correctly – descenders below the line, ascenders clear. </w:t>
            </w:r>
          </w:p>
          <w:p w14:paraId="450AACD2" w14:textId="73FFD982" w:rsidR="001F6561" w:rsidRPr="001F3B2D" w:rsidRDefault="001F3B2D" w:rsidP="001F3B2D">
            <w:pPr>
              <w:pStyle w:val="NormalWeb"/>
              <w:rPr>
                <w:rFonts w:ascii="Comic Sans MS" w:hAnsi="Comic Sans MS"/>
                <w:sz w:val="16"/>
                <w:szCs w:val="16"/>
              </w:rPr>
            </w:pPr>
            <w:r w:rsidRPr="001F3B2D">
              <w:rPr>
                <w:rFonts w:ascii="Comic Sans MS" w:hAnsi="Comic Sans MS" w:cs="Calibri"/>
                <w:sz w:val="16"/>
                <w:szCs w:val="16"/>
              </w:rPr>
              <w:t xml:space="preserve">Forms capital letters correctly. Writes digits 0-9. </w:t>
            </w:r>
          </w:p>
        </w:tc>
      </w:tr>
    </w:tbl>
    <w:p w14:paraId="7DE69D3C" w14:textId="77777777" w:rsidR="001F6561" w:rsidRDefault="001F6561"/>
    <w:sectPr w:rsidR="001F6561" w:rsidSect="001F3B2D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54CA3" w14:textId="77777777" w:rsidR="00B31568" w:rsidRDefault="00B31568" w:rsidP="00A40C97">
      <w:r>
        <w:separator/>
      </w:r>
    </w:p>
  </w:endnote>
  <w:endnote w:type="continuationSeparator" w:id="0">
    <w:p w14:paraId="6EB2F308" w14:textId="77777777" w:rsidR="00B31568" w:rsidRDefault="00B31568" w:rsidP="00A4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840A" w14:textId="77777777" w:rsidR="00B31568" w:rsidRDefault="00B31568" w:rsidP="00A40C97">
      <w:r>
        <w:separator/>
      </w:r>
    </w:p>
  </w:footnote>
  <w:footnote w:type="continuationSeparator" w:id="0">
    <w:p w14:paraId="359F99DF" w14:textId="77777777" w:rsidR="00B31568" w:rsidRDefault="00B31568" w:rsidP="00A40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E7F1" w14:textId="77777777" w:rsidR="00A40C97" w:rsidRDefault="00A40C97" w:rsidP="00A40C97">
    <w:pPr>
      <w:pStyle w:val="NormalWeb"/>
      <w:jc w:val="center"/>
      <w:rPr>
        <w:rFonts w:ascii="Comic Sans MS" w:hAnsi="Comic Sans MS" w:cs="Calibri"/>
        <w:b/>
        <w:bCs/>
      </w:rPr>
    </w:pPr>
    <w:r w:rsidRPr="00A40C97">
      <w:rPr>
        <w:rFonts w:ascii="Comic Sans MS" w:hAnsi="Comic Sans MS" w:cs="Calibri"/>
        <w:b/>
        <w:bCs/>
      </w:rPr>
      <w:t xml:space="preserve">Progression of Skills – Reading </w:t>
    </w:r>
  </w:p>
  <w:p w14:paraId="035FF92B" w14:textId="1417CFF6" w:rsidR="00A40C97" w:rsidRPr="00A40C97" w:rsidRDefault="00A40C97" w:rsidP="00A40C97">
    <w:pPr>
      <w:pStyle w:val="NormalWeb"/>
      <w:jc w:val="center"/>
      <w:rPr>
        <w:rFonts w:ascii="Comic Sans MS" w:hAnsi="Comic Sans MS"/>
      </w:rPr>
    </w:pPr>
    <w:r>
      <w:rPr>
        <w:rFonts w:ascii="Comic Sans MS" w:hAnsi="Comic Sans MS" w:cs="Calibri"/>
        <w:b/>
        <w:bCs/>
      </w:rPr>
      <w:t>(</w:t>
    </w:r>
    <w:r w:rsidRPr="00A40C97">
      <w:rPr>
        <w:rFonts w:ascii="Comic Sans MS" w:hAnsi="Comic Sans MS" w:cs="Calibri"/>
        <w:b/>
        <w:bCs/>
      </w:rPr>
      <w:t>Nursery to Year 1</w:t>
    </w:r>
    <w:r>
      <w:rPr>
        <w:rFonts w:ascii="Comic Sans MS" w:hAnsi="Comic Sans MS" w:cs="Calibri"/>
        <w:b/>
        <w:b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561"/>
    <w:rsid w:val="001F3B2D"/>
    <w:rsid w:val="001F6561"/>
    <w:rsid w:val="00320F69"/>
    <w:rsid w:val="00837759"/>
    <w:rsid w:val="008C5B91"/>
    <w:rsid w:val="00A40C97"/>
    <w:rsid w:val="00B3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C7170"/>
  <w15:chartTrackingRefBased/>
  <w15:docId w15:val="{CFDA2C66-41B2-8947-9DE4-4FE014E9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6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F65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0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C97"/>
  </w:style>
  <w:style w:type="paragraph" w:styleId="Footer">
    <w:name w:val="footer"/>
    <w:basedOn w:val="Normal"/>
    <w:link w:val="FooterChar"/>
    <w:uiPriority w:val="99"/>
    <w:unhideWhenUsed/>
    <w:rsid w:val="00A40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4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9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3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3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7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9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9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6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0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6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9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3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9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9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8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3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3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74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22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kadene dixon</dc:creator>
  <cp:keywords/>
  <dc:description/>
  <cp:lastModifiedBy>kadene dixon</cp:lastModifiedBy>
  <cp:revision>3</cp:revision>
  <dcterms:created xsi:type="dcterms:W3CDTF">2022-08-01T11:26:00Z</dcterms:created>
  <dcterms:modified xsi:type="dcterms:W3CDTF">2022-08-01T15:22:00Z</dcterms:modified>
</cp:coreProperties>
</file>